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Miastowi śpią gorzej niż mieszkańcy wsi, a władze bagatelizują problem nadmiernego oświetlenia nocą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Nadmiar sztucznego oświetlenia i zgiełku, z którym mamy do czynienia nocą w naszym najbliższym otoczeniu, szczególnie w większych miastach, może objawiać się pogorszeniem jakości snu. W najnowszym raporcie Domondo przygotowanym we współpracy z Elephate sprawdzono, jak wygląda sytuacja z perspektywy miastowych i mieszkańców wsi.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co chodzi z zanieczyszczeniem światłem?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Light Pollution Think Tank zanieczyszczenie światłem jest w Polsce powszechne i wciąż się nasila. Potwierdzają to dane – w 2022 r. </w:t>
      </w:r>
      <w:r>
        <w:rPr>
          <w:rFonts w:ascii="calibri" w:hAnsi="calibri" w:eastAsia="calibri" w:cs="calibri"/>
          <w:sz w:val="24"/>
          <w:szCs w:val="24"/>
          <w:b/>
        </w:rPr>
        <w:t xml:space="preserve">nocne niebo było średnio o 147% jaśniejsze od naturalnego nieba</w:t>
      </w:r>
      <w:r>
        <w:rPr>
          <w:rFonts w:ascii="calibri" w:hAnsi="calibri" w:eastAsia="calibri" w:cs="calibri"/>
          <w:sz w:val="24"/>
          <w:szCs w:val="24"/>
        </w:rPr>
        <w:t xml:space="preserve">, przy czym w miastach było ono kilkadziesiąt razy jaśniejsze.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 ciekawe, aż 58% Polaków zamieszkuje tereny, gdzie niebo jest tak jasne, że nie ma możliwości, by dostrzec Drogę Mleczną.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Problemem może być nawet pojedyncza latarnia uliczna – wystarczy, że strumień jej światła zostanie skierowany poza ulicę lub chodnik albo w górę. Sytuacja pogorszy się, gdy światło latarni będzie zbyt intensywne, za bardzo białe i emitowane w czasie, gdy nikt z niego nie korzysta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wyjaśnia</w:t>
      </w:r>
      <w:r>
        <w:rPr>
          <w:rFonts w:ascii="calibri" w:hAnsi="calibri" w:eastAsia="calibri" w:cs="calibri"/>
          <w:sz w:val="24"/>
          <w:szCs w:val="24"/>
          <w:b/>
        </w:rPr>
        <w:t xml:space="preserve"> dr hab. Andrzej Kotarba, </w:t>
      </w:r>
      <w:r>
        <w:rPr>
          <w:rFonts w:ascii="calibri" w:hAnsi="calibri" w:eastAsia="calibri" w:cs="calibri"/>
          <w:sz w:val="24"/>
          <w:szCs w:val="24"/>
        </w:rPr>
        <w:t xml:space="preserve">prof. Centrum Badań Kosmicznych PAN, ekspert Light Pollution Think Tank.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badania przeprowadzonego przez Domondo w kwietniu i maju br., </w:t>
      </w:r>
      <w:r>
        <w:rPr>
          <w:rFonts w:ascii="calibri" w:hAnsi="calibri" w:eastAsia="calibri" w:cs="calibri"/>
          <w:sz w:val="24"/>
          <w:szCs w:val="24"/>
          <w:b/>
        </w:rPr>
        <w:t xml:space="preserve">problemów z zasypianiem doświadcza w naszym kraju ponad 90% społeczeństwa</w:t>
      </w:r>
      <w:r>
        <w:rPr>
          <w:rFonts w:ascii="calibri" w:hAnsi="calibri" w:eastAsia="calibri" w:cs="calibri"/>
          <w:sz w:val="24"/>
          <w:szCs w:val="24"/>
        </w:rPr>
        <w:t xml:space="preserve">. Z powodu drażniącego oświetlenia, które wpada przez okno sypialni, przynajmniej kilka razy w roku budzi się co najmniej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32% Polaków, kilka razy w miesiącu 16%, a kilka razy w tygodniu 5%.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przeszkadza Polakom w zasypianiu?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3/4 Polaków zauważa, że szybkość zasypiania i jakość naszego snu zależą od miejsca zamieszkania. Większość badanych (</w:t>
      </w:r>
      <w:r>
        <w:rPr>
          <w:rFonts w:ascii="calibri" w:hAnsi="calibri" w:eastAsia="calibri" w:cs="calibri"/>
          <w:sz w:val="24"/>
          <w:szCs w:val="24"/>
        </w:rPr>
        <w:t xml:space="preserve">64%) </w:t>
      </w:r>
      <w:r>
        <w:rPr>
          <w:rFonts w:ascii="calibri" w:hAnsi="calibri" w:eastAsia="calibri" w:cs="calibri"/>
          <w:sz w:val="24"/>
          <w:szCs w:val="24"/>
        </w:rPr>
        <w:t xml:space="preserve">zgadza się ze stwierdzeniem, że </w:t>
      </w:r>
      <w:r>
        <w:rPr>
          <w:rFonts w:ascii="calibri" w:hAnsi="calibri" w:eastAsia="calibri" w:cs="calibri"/>
          <w:sz w:val="24"/>
          <w:szCs w:val="24"/>
          <w:b/>
        </w:rPr>
        <w:t xml:space="preserve">miastowym zasypia się trudniej ze względu na duże natężenie sztucznego oświetlenia.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respondentów jakość snu miastowych najbardziej pogarszają ruchliwe ulice pełne samochodów o każdej porze dnia (55%), wysokie oświetlone budynki, świecące billboardy i miejskie latarnie (54%), a także hałaśliwi sąsiedzi (42%). Dopiero później wymieniane są imprezy okolicznościowe, działalność restauracji i barów, remonty i budowy czy zanieczyszczenie powietrza.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najczęściej wskazywane czynniki związane z mieszkaniem na wsi, które negatywnie odbijają się na jakości snu, to komary lub inne owady wlatujące przez okno sypialni (57%), hałas generowany przez maszyny rolnicze podczas prac polowych wieczorem lub wcześnie rano (44%) oraz drażniące odgłosy wydawane przez zwierzęta hodowane w gospodarstwach (38%).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prawa jedyną bronią, na razie niesprawną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Połowa Polaków sądzi, że władze samorządowe bagatelizują problem nadmiernego oświetlenia i nie podejmują żadnych działań prewencyjnych. Zmiana prawa na razie nie jest planowana, co potwierdziło na początku roku Ministerstwo Rozwoju i Technologii. Tymczasem </w:t>
      </w:r>
      <w:r>
        <w:rPr>
          <w:rFonts w:ascii="calibri" w:hAnsi="calibri" w:eastAsia="calibri" w:cs="calibri"/>
          <w:sz w:val="24"/>
          <w:szCs w:val="24"/>
          <w:b/>
        </w:rPr>
        <w:t xml:space="preserve">3 na 4 badanych uważa, że kwestie natężenie światła i hałasu należy uregulować</w:t>
      </w:r>
      <w:r>
        <w:rPr>
          <w:rFonts w:ascii="calibri" w:hAnsi="calibri" w:eastAsia="calibri" w:cs="calibri"/>
          <w:sz w:val="24"/>
          <w:szCs w:val="24"/>
        </w:rPr>
        <w:t xml:space="preserve">. Konieczność zmian potwierdza również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Rzecznik Praw Obywatelskich.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Największy problem według Głównego Inspektora Sanitarnego stanowi światło emitowane przez niebieskie LED-y. Istnieją jednak proste, techniczne sposoby ograniczenia szkodliwości oświetlenia LED-owego. Aby je zastosować i zagwarantować obywatelom konstytucyjne prawo do ochrony zdrowia, potrzebna jest natomiast zmiana prawa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prof. Marcin Wiącek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Ankietowani mieli wiele ciekawych pomysłów na to, jak poradzić sobie z problemem zanieczyszczenia światłem i hałasem. Wymienili m.in. </w:t>
      </w:r>
      <w:r>
        <w:rPr>
          <w:rFonts w:ascii="calibri" w:hAnsi="calibri" w:eastAsia="calibri" w:cs="calibri"/>
          <w:sz w:val="24"/>
          <w:szCs w:val="24"/>
          <w:b/>
        </w:rPr>
        <w:t xml:space="preserve">lepsze zarządzanie oświetleniem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projektowanie przestrzeni miejskiej</w:t>
      </w:r>
      <w:r>
        <w:rPr>
          <w:rFonts w:ascii="calibri" w:hAnsi="calibri" w:eastAsia="calibri" w:cs="calibri"/>
          <w:sz w:val="24"/>
          <w:szCs w:val="24"/>
        </w:rPr>
        <w:t xml:space="preserve">, ograniczenie remontów nocą, wymianę tramwajów na cichsze modele, stosowanie konstrukcji tłumiących hałas przy głównych drogach,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finansowanie przez miasto montażu rolet zaciemniających lub zewnętrznych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Pełny raport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„Czy miastowi śpią gorzej niż mieszkańcy wsi? Sprawdziliśmy, jak nadmiar światła i hałasu wpływa na sen Polaków”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dostępny jest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domondo.pl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mondo.pl/poradniki/czy-miastowi-spia-gorzej-niz-mieszkancy-wsi-sprawdzilismy-jak-nadmiar-swiatla-i-halasu-wplywa-na-sen-polakow" TargetMode="External"/><Relationship Id="rId8" Type="http://schemas.openxmlformats.org/officeDocument/2006/relationships/hyperlink" Target="http://domond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2026-08-24T10:49:38+02:00</dcterms:created>
  <dcterms:modified xsi:type="dcterms:W3CDTF">2026-08-24T10:49:38+02:00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